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38"/>
          <w:szCs w:val="38"/>
        </w:rPr>
      </w:pPr>
      <w:bookmarkStart w:colFirst="0" w:colLast="0" w:name="_5cqxcvmofh4e" w:id="0"/>
      <w:bookmarkEnd w:id="0"/>
      <w:r w:rsidDel="00000000" w:rsidR="00000000" w:rsidRPr="00000000">
        <w:rPr>
          <w:sz w:val="38"/>
          <w:szCs w:val="38"/>
          <w:rtl w:val="0"/>
        </w:rPr>
        <w:t xml:space="preserve">Practice questions: Chi-square test of independence</w:t>
      </w:r>
    </w:p>
    <w:p w:rsidR="00000000" w:rsidDel="00000000" w:rsidP="00000000" w:rsidRDefault="00000000" w:rsidRPr="00000000" w14:paraId="00000002">
      <w:pPr>
        <w:rPr/>
      </w:pPr>
      <w:r w:rsidDel="00000000" w:rsidR="00000000" w:rsidRPr="00000000">
        <w:rPr>
          <w:rtl w:val="0"/>
        </w:rPr>
        <w:t xml:space="preserve">Test your knowledge of the </w:t>
      </w:r>
      <w:hyperlink r:id="rId6">
        <w:r w:rsidDel="00000000" w:rsidR="00000000" w:rsidRPr="00000000">
          <w:rPr>
            <w:color w:val="1155cc"/>
            <w:u w:val="single"/>
            <w:rtl w:val="0"/>
          </w:rPr>
          <w:t xml:space="preserve">chi-square test of independence</w:t>
        </w:r>
      </w:hyperlink>
      <w:r w:rsidDel="00000000" w:rsidR="00000000" w:rsidRPr="00000000">
        <w:rPr>
          <w:rtl w:val="0"/>
        </w:rPr>
        <w:t xml:space="preserve"> with these </w:t>
      </w:r>
      <w:r w:rsidDel="00000000" w:rsidR="00000000" w:rsidRPr="00000000">
        <w:rPr>
          <w:rtl w:val="0"/>
        </w:rPr>
        <w:t xml:space="preserve">practice questions</w:t>
      </w:r>
      <w:r w:rsidDel="00000000" w:rsidR="00000000" w:rsidRPr="00000000">
        <w:rPr>
          <w:rtl w:val="0"/>
        </w:rPr>
        <w:t xml:space="preserve">. You can find the </w:t>
      </w:r>
      <w:hyperlink w:anchor="_jvu0vfxjuuh1">
        <w:r w:rsidDel="00000000" w:rsidR="00000000" w:rsidRPr="00000000">
          <w:rPr>
            <w:color w:val="1155cc"/>
            <w:u w:val="single"/>
            <w:rtl w:val="0"/>
          </w:rPr>
          <w:t xml:space="preserve">answers and calculations</w:t>
        </w:r>
      </w:hyperlink>
      <w:r w:rsidDel="00000000" w:rsidR="00000000" w:rsidRPr="00000000">
        <w:rPr>
          <w:rtl w:val="0"/>
        </w:rPr>
        <w:t xml:space="preserve"> here.</w:t>
      </w:r>
    </w:p>
    <w:p w:rsidR="00000000" w:rsidDel="00000000" w:rsidP="00000000" w:rsidRDefault="00000000" w:rsidRPr="00000000" w14:paraId="00000003">
      <w:pPr>
        <w:pStyle w:val="Heading2"/>
        <w:rPr/>
      </w:pPr>
      <w:bookmarkStart w:colFirst="0" w:colLast="0" w:name="_rhzoydocze6j" w:id="1"/>
      <w:bookmarkEnd w:id="1"/>
      <w:r w:rsidDel="00000000" w:rsidR="00000000" w:rsidRPr="00000000">
        <w:rPr>
          <w:rtl w:val="0"/>
        </w:rPr>
        <w:t xml:space="preserve">Questions</w:t>
      </w:r>
    </w:p>
    <w:p w:rsidR="00000000" w:rsidDel="00000000" w:rsidP="00000000" w:rsidRDefault="00000000" w:rsidRPr="00000000" w14:paraId="00000004">
      <w:pPr>
        <w:pStyle w:val="Heading3"/>
        <w:rPr/>
      </w:pPr>
      <w:bookmarkStart w:colFirst="0" w:colLast="0" w:name="_ovcpzsfpi0jr" w:id="2"/>
      <w:bookmarkEnd w:id="2"/>
      <w:r w:rsidDel="00000000" w:rsidR="00000000" w:rsidRPr="00000000">
        <w:rPr>
          <w:rtl w:val="0"/>
        </w:rPr>
        <w:t xml:space="preserve">Question 1</w:t>
      </w:r>
    </w:p>
    <w:p w:rsidR="00000000" w:rsidDel="00000000" w:rsidP="00000000" w:rsidRDefault="00000000" w:rsidRPr="00000000" w14:paraId="00000005">
      <w:pPr>
        <w:rPr/>
      </w:pPr>
      <w:r w:rsidDel="00000000" w:rsidR="00000000" w:rsidRPr="00000000">
        <w:rPr>
          <w:rtl w:val="0"/>
        </w:rPr>
        <w:t xml:space="preserve">A dog trainer wants to know if golden retrievers and French bulldogs are equally good at learning how to skateboard. She tries to train 40 golden retrievers and 60 French bulldogs to skateboard and finds the following:</w:t>
      </w:r>
    </w:p>
    <w:p w:rsidR="00000000" w:rsidDel="00000000" w:rsidP="00000000" w:rsidRDefault="00000000" w:rsidRPr="00000000" w14:paraId="00000006">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rPr>
            </w:pPr>
            <w:r w:rsidDel="00000000" w:rsidR="00000000" w:rsidRPr="00000000">
              <w:rPr>
                <w:b w:val="1"/>
                <w:rtl w:val="0"/>
              </w:rPr>
              <w:t xml:space="preserve">Skateboards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rPr>
            </w:pPr>
            <w:r w:rsidDel="00000000" w:rsidR="00000000" w:rsidRPr="00000000">
              <w:rPr>
                <w:b w:val="1"/>
                <w:rtl w:val="0"/>
              </w:rPr>
              <w:t xml:space="preserve">Can’t skateboard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rPr>
            </w:pPr>
            <w:r w:rsidDel="00000000" w:rsidR="00000000" w:rsidRPr="00000000">
              <w:rPr>
                <w:b w:val="1"/>
                <w:rtl w:val="0"/>
              </w:rPr>
              <w:t xml:space="preserve">Golden retrievers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French bulldogs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10</w:t>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Should she reject the null hypothesis that the dog’s breed is unrelated to their skateboarding ability?</w:t>
      </w:r>
    </w:p>
    <w:p w:rsidR="00000000" w:rsidDel="00000000" w:rsidP="00000000" w:rsidRDefault="00000000" w:rsidRPr="00000000" w14:paraId="00000012">
      <w:pPr>
        <w:numPr>
          <w:ilvl w:val="0"/>
          <w:numId w:val="1"/>
        </w:numPr>
        <w:spacing w:before="200" w:lineRule="auto"/>
        <w:ind w:left="720" w:hanging="360"/>
      </w:pPr>
      <w:r w:rsidDel="00000000" w:rsidR="00000000" w:rsidRPr="00000000">
        <w:rPr>
          <w:rtl w:val="0"/>
        </w:rPr>
        <w:t xml:space="preserve">She should reject the null hypothesis.</w:t>
      </w:r>
    </w:p>
    <w:p w:rsidR="00000000" w:rsidDel="00000000" w:rsidP="00000000" w:rsidRDefault="00000000" w:rsidRPr="00000000" w14:paraId="00000013">
      <w:pPr>
        <w:numPr>
          <w:ilvl w:val="0"/>
          <w:numId w:val="1"/>
        </w:numPr>
        <w:spacing w:before="200" w:lineRule="auto"/>
        <w:ind w:left="720" w:hanging="360"/>
      </w:pPr>
      <w:r w:rsidDel="00000000" w:rsidR="00000000" w:rsidRPr="00000000">
        <w:rPr>
          <w:rtl w:val="0"/>
        </w:rPr>
        <w:t xml:space="preserve">She should fail to reject the null hypothesis.</w:t>
      </w:r>
    </w:p>
    <w:p w:rsidR="00000000" w:rsidDel="00000000" w:rsidP="00000000" w:rsidRDefault="00000000" w:rsidRPr="00000000" w14:paraId="00000014">
      <w:pPr>
        <w:pStyle w:val="Heading3"/>
        <w:rPr/>
      </w:pPr>
      <w:bookmarkStart w:colFirst="0" w:colLast="0" w:name="_whfi3uhi5eh2" w:id="3"/>
      <w:bookmarkEnd w:id="3"/>
      <w:r w:rsidDel="00000000" w:rsidR="00000000" w:rsidRPr="00000000">
        <w:rPr>
          <w:rtl w:val="0"/>
        </w:rPr>
        <w:t xml:space="preserve">Question 2</w:t>
      </w:r>
    </w:p>
    <w:p w:rsidR="00000000" w:rsidDel="00000000" w:rsidP="00000000" w:rsidRDefault="00000000" w:rsidRPr="00000000" w14:paraId="00000015">
      <w:pPr>
        <w:rPr/>
      </w:pPr>
      <w:r w:rsidDel="00000000" w:rsidR="00000000" w:rsidRPr="00000000">
        <w:rPr>
          <w:rtl w:val="0"/>
        </w:rPr>
        <w:t xml:space="preserve">A restaurant reviewer wants to know if three popular burger restaurants are equally recommended by their customers. At each of the three restaurants, he asks 25 random customers whether they would recommend the restaurant to a friend. He finds the following:</w:t>
      </w:r>
    </w:p>
    <w:p w:rsidR="00000000" w:rsidDel="00000000" w:rsidP="00000000" w:rsidRDefault="00000000" w:rsidRPr="00000000" w14:paraId="00000016">
      <w:pPr>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b w:val="1"/>
              </w:rPr>
            </w:pPr>
            <w:r w:rsidDel="00000000" w:rsidR="00000000" w:rsidRPr="00000000">
              <w:rPr>
                <w:b w:val="1"/>
                <w:rtl w:val="0"/>
              </w:rPr>
              <w:t xml:space="preserve">Would recommend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Would not recommend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rPr>
            </w:pPr>
            <w:r w:rsidDel="00000000" w:rsidR="00000000" w:rsidRPr="00000000">
              <w:rPr>
                <w:b w:val="1"/>
                <w:rtl w:val="0"/>
              </w:rPr>
              <w:t xml:space="preserve">Tasty Burgers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b w:val="1"/>
              </w:rPr>
            </w:pPr>
            <w:r w:rsidDel="00000000" w:rsidR="00000000" w:rsidRPr="00000000">
              <w:rPr>
                <w:b w:val="1"/>
                <w:rtl w:val="0"/>
              </w:rPr>
              <w:t xml:space="preserve">Burger Prince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rPr>
            </w:pPr>
            <w:r w:rsidDel="00000000" w:rsidR="00000000" w:rsidRPr="00000000">
              <w:rPr>
                <w:b w:val="1"/>
                <w:rtl w:val="0"/>
              </w:rPr>
              <w:t xml:space="preserve">Burger Town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7</w:t>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Should he reject the null hypothesis that the proportion of customers recommending the restaurant is the same for the three restaurants?</w:t>
      </w:r>
    </w:p>
    <w:p w:rsidR="00000000" w:rsidDel="00000000" w:rsidP="00000000" w:rsidRDefault="00000000" w:rsidRPr="00000000" w14:paraId="00000025">
      <w:pPr>
        <w:numPr>
          <w:ilvl w:val="0"/>
          <w:numId w:val="2"/>
        </w:numPr>
        <w:spacing w:before="200" w:lineRule="auto"/>
        <w:ind w:left="720" w:hanging="360"/>
      </w:pPr>
      <w:r w:rsidDel="00000000" w:rsidR="00000000" w:rsidRPr="00000000">
        <w:rPr>
          <w:rtl w:val="0"/>
        </w:rPr>
        <w:t xml:space="preserve">He should reject the null hypothesis.</w:t>
      </w:r>
    </w:p>
    <w:p w:rsidR="00000000" w:rsidDel="00000000" w:rsidP="00000000" w:rsidRDefault="00000000" w:rsidRPr="00000000" w14:paraId="00000026">
      <w:pPr>
        <w:numPr>
          <w:ilvl w:val="0"/>
          <w:numId w:val="2"/>
        </w:numPr>
        <w:spacing w:before="200" w:lineRule="auto"/>
        <w:ind w:left="720" w:hanging="360"/>
      </w:pPr>
      <w:r w:rsidDel="00000000" w:rsidR="00000000" w:rsidRPr="00000000">
        <w:rPr>
          <w:rtl w:val="0"/>
        </w:rPr>
        <w:t xml:space="preserve">He should fail to reject the null hypothesis.</w:t>
      </w:r>
      <w:r w:rsidDel="00000000" w:rsidR="00000000" w:rsidRPr="00000000">
        <w:rPr>
          <w:rtl w:val="0"/>
        </w:rPr>
      </w:r>
    </w:p>
    <w:p w:rsidR="00000000" w:rsidDel="00000000" w:rsidP="00000000" w:rsidRDefault="00000000" w:rsidRPr="00000000" w14:paraId="00000027">
      <w:pPr>
        <w:pStyle w:val="Heading2"/>
        <w:rPr/>
      </w:pPr>
      <w:bookmarkStart w:colFirst="0" w:colLast="0" w:name="_jvu0vfxjuuh1" w:id="4"/>
      <w:bookmarkEnd w:id="4"/>
      <w:r w:rsidDel="00000000" w:rsidR="00000000" w:rsidRPr="00000000">
        <w:rPr>
          <w:rtl w:val="0"/>
        </w:rPr>
        <w:t xml:space="preserve">A</w:t>
      </w:r>
      <w:r w:rsidDel="00000000" w:rsidR="00000000" w:rsidRPr="00000000">
        <w:rPr>
          <w:rtl w:val="0"/>
        </w:rPr>
        <w:t xml:space="preserve">nswers</w:t>
      </w:r>
    </w:p>
    <w:p w:rsidR="00000000" w:rsidDel="00000000" w:rsidP="00000000" w:rsidRDefault="00000000" w:rsidRPr="00000000" w14:paraId="00000028">
      <w:pPr>
        <w:rPr/>
      </w:pPr>
      <w:r w:rsidDel="00000000" w:rsidR="00000000" w:rsidRPr="00000000">
        <w:rPr>
          <w:rtl w:val="0"/>
        </w:rPr>
        <w:t xml:space="preserve">Here you can find the answers to the </w:t>
      </w:r>
      <w:hyperlink w:anchor="_rhzoydocze6j">
        <w:r w:rsidDel="00000000" w:rsidR="00000000" w:rsidRPr="00000000">
          <w:rPr>
            <w:color w:val="1155cc"/>
            <w:u w:val="single"/>
            <w:rtl w:val="0"/>
          </w:rPr>
          <w:t xml:space="preserve">practice questions</w:t>
        </w:r>
      </w:hyperlink>
      <w:r w:rsidDel="00000000" w:rsidR="00000000" w:rsidRPr="00000000">
        <w:rPr>
          <w:rtl w:val="0"/>
        </w:rPr>
        <w:t xml:space="preserve">.</w:t>
      </w:r>
    </w:p>
    <w:p w:rsidR="00000000" w:rsidDel="00000000" w:rsidP="00000000" w:rsidRDefault="00000000" w:rsidRPr="00000000" w14:paraId="00000029">
      <w:pPr>
        <w:pStyle w:val="Heading3"/>
        <w:rPr/>
      </w:pPr>
      <w:bookmarkStart w:colFirst="0" w:colLast="0" w:name="_4m6hc3vbc2t8" w:id="5"/>
      <w:bookmarkEnd w:id="5"/>
      <w:r w:rsidDel="00000000" w:rsidR="00000000" w:rsidRPr="00000000">
        <w:rPr>
          <w:rtl w:val="0"/>
        </w:rPr>
        <w:t xml:space="preserve">Answer 1</w:t>
      </w:r>
    </w:p>
    <w:p w:rsidR="00000000" w:rsidDel="00000000" w:rsidP="00000000" w:rsidRDefault="00000000" w:rsidRPr="00000000" w14:paraId="0000002A">
      <w:pPr>
        <w:rPr/>
      </w:pPr>
      <w:r w:rsidDel="00000000" w:rsidR="00000000" w:rsidRPr="00000000">
        <w:rPr>
          <w:b w:val="1"/>
          <w:rtl w:val="0"/>
        </w:rPr>
        <w:t xml:space="preserve">Correct Answer = a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She should reject the null hypothesis.</w:t>
      </w:r>
    </w:p>
    <w:p w:rsidR="00000000" w:rsidDel="00000000" w:rsidP="00000000" w:rsidRDefault="00000000" w:rsidRPr="00000000" w14:paraId="0000002B">
      <w:pPr>
        <w:spacing w:before="200" w:lineRule="auto"/>
        <w:rPr>
          <w:b w:val="1"/>
        </w:rPr>
      </w:pPr>
      <w:r w:rsidDel="00000000" w:rsidR="00000000" w:rsidRPr="00000000">
        <w:rPr>
          <w:b w:val="1"/>
          <w:rtl w:val="0"/>
        </w:rPr>
        <w:t xml:space="preserve">Step 1: Calculate the expected frequencies</w:t>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2520"/>
        <w:gridCol w:w="2279.5"/>
        <w:gridCol w:w="2279.5"/>
        <w:tblGridChange w:id="0">
          <w:tblGrid>
            <w:gridCol w:w="1950"/>
            <w:gridCol w:w="2520"/>
            <w:gridCol w:w="2279.5"/>
            <w:gridCol w:w="22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Skateboards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Can’t skateboard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Row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Golden retrievers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20</w:t>
            </w:r>
          </w:p>
          <w:p w:rsidR="00000000" w:rsidDel="00000000" w:rsidP="00000000" w:rsidRDefault="00000000" w:rsidRPr="00000000" w14:paraId="00000032">
            <w:pPr>
              <w:widowControl w:val="0"/>
              <w:spacing w:line="240" w:lineRule="auto"/>
              <w:rPr>
                <w:b w:val="1"/>
              </w:rPr>
            </w:pPr>
            <w:r w:rsidDel="00000000" w:rsidR="00000000" w:rsidRPr="00000000">
              <w:rPr>
                <w:b w:val="1"/>
                <w:rtl w:val="0"/>
              </w:rPr>
              <w:t xml:space="preserve">(40 * 70) / 100 = 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20</w:t>
            </w:r>
          </w:p>
          <w:p w:rsidR="00000000" w:rsidDel="00000000" w:rsidP="00000000" w:rsidRDefault="00000000" w:rsidRPr="00000000" w14:paraId="00000034">
            <w:pPr>
              <w:widowControl w:val="0"/>
              <w:spacing w:line="240" w:lineRule="auto"/>
              <w:rPr>
                <w:b w:val="1"/>
              </w:rPr>
            </w:pPr>
            <w:r w:rsidDel="00000000" w:rsidR="00000000" w:rsidRPr="00000000">
              <w:rPr>
                <w:b w:val="1"/>
                <w:rtl w:val="0"/>
              </w:rPr>
              <w:t xml:space="preserve">(40 * 30) / 100 =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French bulldogs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50</w:t>
            </w:r>
          </w:p>
          <w:p w:rsidR="00000000" w:rsidDel="00000000" w:rsidP="00000000" w:rsidRDefault="00000000" w:rsidRPr="00000000" w14:paraId="00000038">
            <w:pPr>
              <w:widowControl w:val="0"/>
              <w:spacing w:line="240" w:lineRule="auto"/>
              <w:rPr>
                <w:b w:val="1"/>
              </w:rPr>
            </w:pPr>
            <w:r w:rsidDel="00000000" w:rsidR="00000000" w:rsidRPr="00000000">
              <w:rPr>
                <w:rtl w:val="0"/>
              </w:rPr>
              <w:t xml:space="preserve">(</w:t>
            </w:r>
            <w:r w:rsidDel="00000000" w:rsidR="00000000" w:rsidRPr="00000000">
              <w:rPr>
                <w:b w:val="1"/>
                <w:rtl w:val="0"/>
              </w:rPr>
              <w:t xml:space="preserve">60 * 70) / 100 = 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10</w:t>
            </w:r>
          </w:p>
          <w:p w:rsidR="00000000" w:rsidDel="00000000" w:rsidP="00000000" w:rsidRDefault="00000000" w:rsidRPr="00000000" w14:paraId="0000003A">
            <w:pPr>
              <w:widowControl w:val="0"/>
              <w:spacing w:line="240" w:lineRule="auto"/>
              <w:rPr>
                <w:b w:val="1"/>
              </w:rPr>
            </w:pPr>
            <w:r w:rsidDel="00000000" w:rsidR="00000000" w:rsidRPr="00000000">
              <w:rPr>
                <w:b w:val="1"/>
                <w:rtl w:val="0"/>
              </w:rPr>
              <w:t xml:space="preserve">(60 * 30) / 100 =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Column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i w:val="1"/>
                <w:rtl w:val="0"/>
              </w:rPr>
              <w:t xml:space="preserve">N </w:t>
            </w:r>
            <w:r w:rsidDel="00000000" w:rsidR="00000000" w:rsidRPr="00000000">
              <w:rPr>
                <w:rtl w:val="0"/>
              </w:rPr>
              <w:t xml:space="preserve">= 100</w:t>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before="200" w:lineRule="auto"/>
        <w:rPr>
          <w:b w:val="1"/>
        </w:rPr>
      </w:pPr>
      <w:r w:rsidDel="00000000" w:rsidR="00000000" w:rsidRPr="00000000">
        <w:rPr>
          <w:b w:val="1"/>
          <w:rtl w:val="0"/>
        </w:rPr>
        <w:t xml:space="preserve">Step 2: Calculate chi-square </w:t>
      </w:r>
    </w:p>
    <w:tbl>
      <w:tblPr>
        <w:tblStyle w:val="Table4"/>
        <w:tblW w:w="88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1485"/>
        <w:gridCol w:w="1230"/>
        <w:gridCol w:w="1230"/>
        <w:gridCol w:w="945"/>
        <w:gridCol w:w="975"/>
        <w:gridCol w:w="1425"/>
        <w:tblGridChange w:id="0">
          <w:tblGrid>
            <w:gridCol w:w="1515"/>
            <w:gridCol w:w="1485"/>
            <w:gridCol w:w="1230"/>
            <w:gridCol w:w="1230"/>
            <w:gridCol w:w="945"/>
            <w:gridCol w:w="975"/>
            <w:gridCol w:w="14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rPr>
            </w:pPr>
            <w:r w:rsidDel="00000000" w:rsidR="00000000" w:rsidRPr="00000000">
              <w:rPr>
                <w:b w:val="1"/>
                <w:rtl w:val="0"/>
              </w:rPr>
              <w:t xml:space="preserve">Intervention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rPr>
            </w:pPr>
            <w:r w:rsidDel="00000000" w:rsidR="00000000" w:rsidRPr="00000000">
              <w:rPr>
                <w:b w:val="1"/>
                <w:rtl w:val="0"/>
              </w:rPr>
              <w:t xml:space="preserve">Outcome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rPr>
            </w:pPr>
            <w:r w:rsidDel="00000000" w:rsidR="00000000" w:rsidRPr="00000000">
              <w:rPr>
                <w:b w:val="1"/>
                <w:rtl w:val="0"/>
              </w:rPr>
              <w:t xml:space="preserve">Observed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rPr>
            </w:pPr>
            <w:r w:rsidDel="00000000" w:rsidR="00000000" w:rsidRPr="00000000">
              <w:rPr>
                <w:b w:val="1"/>
                <w:rtl w:val="0"/>
              </w:rPr>
              <w:t xml:space="preserve">Expected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i w:val="1"/>
              </w:rPr>
            </w:pPr>
            <w:r w:rsidDel="00000000" w:rsidR="00000000" w:rsidRPr="00000000">
              <w:rPr>
                <w:b w:val="1"/>
                <w:i w:val="1"/>
                <w:rtl w:val="0"/>
              </w:rPr>
              <w:t xml:space="preserve">O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vertAlign w:val="superscript"/>
              </w:rPr>
            </w:pPr>
            <w:r w:rsidDel="00000000" w:rsidR="00000000" w:rsidRPr="00000000">
              <w:rPr>
                <w:b w:val="1"/>
                <w:rtl w:val="0"/>
              </w:rPr>
              <w:t xml:space="preserve">(</w:t>
            </w:r>
            <w:r w:rsidDel="00000000" w:rsidR="00000000" w:rsidRPr="00000000">
              <w:rPr>
                <w:b w:val="1"/>
                <w:i w:val="1"/>
                <w:rtl w:val="0"/>
              </w:rPr>
              <w:t xml:space="preserve">O - E</w:t>
            </w:r>
            <w:r w:rsidDel="00000000" w:rsidR="00000000" w:rsidRPr="00000000">
              <w:rPr>
                <w:b w:val="1"/>
                <w:rtl w:val="0"/>
              </w:rPr>
              <w:t xml:space="preserve">)</w:t>
            </w:r>
            <w:r w:rsidDel="00000000" w:rsidR="00000000" w:rsidRPr="00000000">
              <w:rPr>
                <w:b w:val="1"/>
                <w:vertAlign w:val="super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i w:val="1"/>
              </w:rPr>
            </w:pPr>
            <w:r w:rsidDel="00000000" w:rsidR="00000000" w:rsidRPr="00000000">
              <w:rPr>
                <w:b w:val="1"/>
                <w:rtl w:val="0"/>
              </w:rPr>
              <w:t xml:space="preserve">(</w:t>
            </w:r>
            <w:r w:rsidDel="00000000" w:rsidR="00000000" w:rsidRPr="00000000">
              <w:rPr>
                <w:b w:val="1"/>
                <w:i w:val="1"/>
                <w:rtl w:val="0"/>
              </w:rPr>
              <w:t xml:space="preserve">O - E</w:t>
            </w:r>
            <w:r w:rsidDel="00000000" w:rsidR="00000000" w:rsidRPr="00000000">
              <w:rPr>
                <w:b w:val="1"/>
                <w:rtl w:val="0"/>
              </w:rPr>
              <w:t xml:space="preserve">)</w:t>
            </w:r>
            <w:r w:rsidDel="00000000" w:rsidR="00000000" w:rsidRPr="00000000">
              <w:rPr>
                <w:b w:val="1"/>
                <w:vertAlign w:val="superscript"/>
                <w:rtl w:val="0"/>
              </w:rPr>
              <w:t xml:space="preserve">2</w:t>
            </w:r>
            <w:r w:rsidDel="00000000" w:rsidR="00000000" w:rsidRPr="00000000">
              <w:rPr>
                <w:b w:val="1"/>
                <w:rtl w:val="0"/>
              </w:rPr>
              <w:t xml:space="preserve"> / </w:t>
            </w:r>
            <w:r w:rsidDel="00000000" w:rsidR="00000000" w:rsidRPr="00000000">
              <w:rPr>
                <w:b w:val="1"/>
                <w:i w:val="1"/>
                <w:rtl w:val="0"/>
              </w:rPr>
              <w:t xml:space="preserve">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Golden retrievers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Skateboards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28</w:t>
            </w:r>
          </w:p>
        </w:tc>
        <w:tc>
          <w:tcP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64</w:t>
            </w:r>
          </w:p>
        </w:tc>
        <w:tc>
          <w:tcP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2.29</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Can’t skateboard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12</w:t>
            </w:r>
          </w:p>
        </w:tc>
        <w:tc>
          <w:tcP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64</w:t>
            </w:r>
          </w:p>
        </w:tc>
        <w:tc>
          <w:tcP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5.33</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French bulldogs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Skateboards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42</w:t>
            </w:r>
          </w:p>
        </w:tc>
        <w:tc>
          <w:tcP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64</w:t>
            </w:r>
          </w:p>
        </w:tc>
        <w:tc>
          <w:tcP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1.52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Can’t skateboard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18</w:t>
            </w:r>
          </w:p>
        </w:tc>
        <w:tc>
          <w:tcP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64</w:t>
            </w:r>
          </w:p>
        </w:tc>
        <w:tc>
          <w:tcP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3.56</w:t>
            </w:r>
          </w:p>
        </w:tc>
      </w:tr>
    </w:tbl>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widowControl w:val="0"/>
        <w:spacing w:line="240" w:lineRule="auto"/>
        <w:rPr/>
      </w:pPr>
      <w:r w:rsidDel="00000000" w:rsidR="00000000" w:rsidRPr="00000000">
        <w:rPr>
          <w:rtl w:val="0"/>
        </w:rPr>
        <w:t xml:space="preserve">Χ</w:t>
      </w:r>
      <w:r w:rsidDel="00000000" w:rsidR="00000000" w:rsidRPr="00000000">
        <w:rPr>
          <w:vertAlign w:val="superscript"/>
          <w:rtl w:val="0"/>
        </w:rPr>
        <w:t xml:space="preserve">2</w:t>
      </w:r>
      <w:r w:rsidDel="00000000" w:rsidR="00000000" w:rsidRPr="00000000">
        <w:rPr>
          <w:rtl w:val="0"/>
        </w:rPr>
        <w:t xml:space="preserve"> = 2.29 + 5.33 + 1.52 + 3.56 = 12.7</w:t>
      </w:r>
    </w:p>
    <w:p w:rsidR="00000000" w:rsidDel="00000000" w:rsidP="00000000" w:rsidRDefault="00000000" w:rsidRPr="00000000" w14:paraId="00000067">
      <w:pPr>
        <w:spacing w:before="200" w:lineRule="auto"/>
        <w:rPr>
          <w:b w:val="1"/>
        </w:rPr>
      </w:pPr>
      <w:r w:rsidDel="00000000" w:rsidR="00000000" w:rsidRPr="00000000">
        <w:rPr>
          <w:b w:val="1"/>
          <w:rtl w:val="0"/>
        </w:rPr>
        <w:t xml:space="preserve">Step 3: Find the critical chi-square value</w:t>
      </w:r>
    </w:p>
    <w:p w:rsidR="00000000" w:rsidDel="00000000" w:rsidP="00000000" w:rsidRDefault="00000000" w:rsidRPr="00000000" w14:paraId="00000068">
      <w:pPr>
        <w:widowControl w:val="0"/>
        <w:spacing w:line="240" w:lineRule="auto"/>
        <w:rPr/>
      </w:pPr>
      <w:r w:rsidDel="00000000" w:rsidR="00000000" w:rsidRPr="00000000">
        <w:rPr>
          <w:rtl w:val="0"/>
        </w:rPr>
        <w:t xml:space="preserve">Since there are two dog breed and two outcomes there is (2 - 1) * (2 - 1) = 1 degree of freedom. </w:t>
      </w:r>
    </w:p>
    <w:p w:rsidR="00000000" w:rsidDel="00000000" w:rsidP="00000000" w:rsidRDefault="00000000" w:rsidRPr="00000000" w14:paraId="00000069">
      <w:pPr>
        <w:widowControl w:val="0"/>
        <w:spacing w:line="240" w:lineRule="auto"/>
        <w:rPr/>
      </w:pPr>
      <w:r w:rsidDel="00000000" w:rsidR="00000000" w:rsidRPr="00000000">
        <w:rPr>
          <w:rtl w:val="0"/>
        </w:rPr>
      </w:r>
    </w:p>
    <w:p w:rsidR="00000000" w:rsidDel="00000000" w:rsidP="00000000" w:rsidRDefault="00000000" w:rsidRPr="00000000" w14:paraId="0000006A">
      <w:pPr>
        <w:widowControl w:val="0"/>
        <w:spacing w:line="240" w:lineRule="auto"/>
        <w:rPr/>
      </w:pPr>
      <w:r w:rsidDel="00000000" w:rsidR="00000000" w:rsidRPr="00000000">
        <w:rPr>
          <w:rtl w:val="0"/>
        </w:rPr>
        <w:t xml:space="preserve">For a test of significance at α = .05 and </w:t>
      </w:r>
      <w:r w:rsidDel="00000000" w:rsidR="00000000" w:rsidRPr="00000000">
        <w:rPr>
          <w:i w:val="1"/>
          <w:rtl w:val="0"/>
        </w:rPr>
        <w:t xml:space="preserve">df</w:t>
      </w:r>
      <w:r w:rsidDel="00000000" w:rsidR="00000000" w:rsidRPr="00000000">
        <w:rPr>
          <w:rtl w:val="0"/>
        </w:rPr>
        <w:t xml:space="preserve"> = 1, the Χ</w:t>
      </w:r>
      <w:r w:rsidDel="00000000" w:rsidR="00000000" w:rsidRPr="00000000">
        <w:rPr>
          <w:vertAlign w:val="superscript"/>
          <w:rtl w:val="0"/>
        </w:rPr>
        <w:t xml:space="preserve">2</w:t>
      </w:r>
      <w:r w:rsidDel="00000000" w:rsidR="00000000" w:rsidRPr="00000000">
        <w:rPr>
          <w:rtl w:val="0"/>
        </w:rPr>
        <w:t xml:space="preserve"> critical value is 3.84. </w:t>
      </w:r>
    </w:p>
    <w:p w:rsidR="00000000" w:rsidDel="00000000" w:rsidP="00000000" w:rsidRDefault="00000000" w:rsidRPr="00000000" w14:paraId="0000006B">
      <w:pPr>
        <w:spacing w:before="200" w:lineRule="auto"/>
        <w:rPr>
          <w:b w:val="1"/>
        </w:rPr>
      </w:pPr>
      <w:r w:rsidDel="00000000" w:rsidR="00000000" w:rsidRPr="00000000">
        <w:rPr>
          <w:b w:val="1"/>
          <w:rtl w:val="0"/>
        </w:rPr>
        <w:t xml:space="preserve">Step 4: Compare the chi-square value to the critical value</w:t>
      </w:r>
    </w:p>
    <w:p w:rsidR="00000000" w:rsidDel="00000000" w:rsidP="00000000" w:rsidRDefault="00000000" w:rsidRPr="00000000" w14:paraId="0000006C">
      <w:pPr>
        <w:widowControl w:val="0"/>
        <w:spacing w:line="240" w:lineRule="auto"/>
        <w:rPr/>
      </w:pPr>
      <w:r w:rsidDel="00000000" w:rsidR="00000000" w:rsidRPr="00000000">
        <w:rPr>
          <w:rtl w:val="0"/>
        </w:rPr>
        <w:t xml:space="preserve">Χ</w:t>
      </w:r>
      <w:r w:rsidDel="00000000" w:rsidR="00000000" w:rsidRPr="00000000">
        <w:rPr>
          <w:vertAlign w:val="superscript"/>
          <w:rtl w:val="0"/>
        </w:rPr>
        <w:t xml:space="preserve">2</w:t>
      </w:r>
      <w:r w:rsidDel="00000000" w:rsidR="00000000" w:rsidRPr="00000000">
        <w:rPr>
          <w:rtl w:val="0"/>
        </w:rPr>
        <w:t xml:space="preserve"> = 12.7</w:t>
      </w:r>
    </w:p>
    <w:p w:rsidR="00000000" w:rsidDel="00000000" w:rsidP="00000000" w:rsidRDefault="00000000" w:rsidRPr="00000000" w14:paraId="0000006D">
      <w:pPr>
        <w:widowControl w:val="0"/>
        <w:spacing w:line="240" w:lineRule="auto"/>
        <w:rPr/>
      </w:pPr>
      <w:r w:rsidDel="00000000" w:rsidR="00000000" w:rsidRPr="00000000">
        <w:rPr>
          <w:rtl w:val="0"/>
        </w:rPr>
        <w:t xml:space="preserve">Critical value = 3.84</w:t>
      </w:r>
    </w:p>
    <w:p w:rsidR="00000000" w:rsidDel="00000000" w:rsidP="00000000" w:rsidRDefault="00000000" w:rsidRPr="00000000" w14:paraId="0000006E">
      <w:pPr>
        <w:widowControl w:val="0"/>
        <w:spacing w:line="240" w:lineRule="auto"/>
        <w:rPr/>
      </w:pPr>
      <w:r w:rsidDel="00000000" w:rsidR="00000000" w:rsidRPr="00000000">
        <w:rPr>
          <w:rtl w:val="0"/>
        </w:rPr>
      </w:r>
    </w:p>
    <w:p w:rsidR="00000000" w:rsidDel="00000000" w:rsidP="00000000" w:rsidRDefault="00000000" w:rsidRPr="00000000" w14:paraId="0000006F">
      <w:pPr>
        <w:widowControl w:val="0"/>
        <w:spacing w:line="240" w:lineRule="auto"/>
        <w:rPr/>
      </w:pPr>
      <w:r w:rsidDel="00000000" w:rsidR="00000000" w:rsidRPr="00000000">
        <w:rPr>
          <w:rtl w:val="0"/>
        </w:rPr>
        <w:t xml:space="preserve">The Χ</w:t>
      </w:r>
      <w:r w:rsidDel="00000000" w:rsidR="00000000" w:rsidRPr="00000000">
        <w:rPr>
          <w:vertAlign w:val="superscript"/>
          <w:rtl w:val="0"/>
        </w:rPr>
        <w:t xml:space="preserve">2</w:t>
      </w:r>
      <w:r w:rsidDel="00000000" w:rsidR="00000000" w:rsidRPr="00000000">
        <w:rPr>
          <w:rtl w:val="0"/>
        </w:rPr>
        <w:t xml:space="preserve"> value is greater than the critical value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70">
      <w:pPr>
        <w:spacing w:before="200" w:lineRule="auto"/>
        <w:rPr>
          <w:b w:val="1"/>
        </w:rPr>
      </w:pPr>
      <w:r w:rsidDel="00000000" w:rsidR="00000000" w:rsidRPr="00000000">
        <w:rPr>
          <w:b w:val="1"/>
          <w:rtl w:val="0"/>
        </w:rPr>
        <w:t xml:space="preserve">Step 5: Decide whether the reject the null hypothesis</w:t>
      </w:r>
    </w:p>
    <w:p w:rsidR="00000000" w:rsidDel="00000000" w:rsidP="00000000" w:rsidRDefault="00000000" w:rsidRPr="00000000" w14:paraId="00000071">
      <w:pPr>
        <w:widowControl w:val="0"/>
        <w:spacing w:line="240" w:lineRule="auto"/>
        <w:rPr/>
      </w:pPr>
      <w:r w:rsidDel="00000000" w:rsidR="00000000" w:rsidRPr="00000000">
        <w:rPr>
          <w:rtl w:val="0"/>
        </w:rPr>
        <w:t xml:space="preserve">The Χ</w:t>
      </w:r>
      <w:r w:rsidDel="00000000" w:rsidR="00000000" w:rsidRPr="00000000">
        <w:rPr>
          <w:vertAlign w:val="superscript"/>
          <w:rtl w:val="0"/>
        </w:rPr>
        <w:t xml:space="preserve">2</w:t>
      </w:r>
      <w:r w:rsidDel="00000000" w:rsidR="00000000" w:rsidRPr="00000000">
        <w:rPr>
          <w:rtl w:val="0"/>
        </w:rPr>
        <w:t xml:space="preserve"> value is greater than the critical value. Therefore, the dog trainer should </w:t>
      </w:r>
      <w:r w:rsidDel="00000000" w:rsidR="00000000" w:rsidRPr="00000000">
        <w:rPr>
          <w:b w:val="1"/>
          <w:rtl w:val="0"/>
        </w:rPr>
        <w:t xml:space="preserve">reject </w:t>
      </w:r>
      <w:r w:rsidDel="00000000" w:rsidR="00000000" w:rsidRPr="00000000">
        <w:rPr>
          <w:rtl w:val="0"/>
        </w:rPr>
        <w:t xml:space="preserve">the null hypothesis that a dog’s breed is </w:t>
      </w:r>
      <w:r w:rsidDel="00000000" w:rsidR="00000000" w:rsidRPr="00000000">
        <w:rPr>
          <w:b w:val="1"/>
          <w:rtl w:val="0"/>
        </w:rPr>
        <w:t xml:space="preserve">unrelated </w:t>
      </w:r>
      <w:r w:rsidDel="00000000" w:rsidR="00000000" w:rsidRPr="00000000">
        <w:rPr>
          <w:rtl w:val="0"/>
        </w:rPr>
        <w:t xml:space="preserve">to whether they can learn to skateboard. Her data suggests that a larger proportion of french bulldogs can learn to skateboard than golden retrievers. </w:t>
      </w:r>
    </w:p>
    <w:p w:rsidR="00000000" w:rsidDel="00000000" w:rsidP="00000000" w:rsidRDefault="00000000" w:rsidRPr="00000000" w14:paraId="00000072">
      <w:pPr>
        <w:pStyle w:val="Heading3"/>
        <w:rPr/>
      </w:pPr>
      <w:bookmarkStart w:colFirst="0" w:colLast="0" w:name="_wp4sqn9d068g" w:id="6"/>
      <w:bookmarkEnd w:id="6"/>
      <w:r w:rsidDel="00000000" w:rsidR="00000000" w:rsidRPr="00000000">
        <w:rPr>
          <w:rtl w:val="0"/>
        </w:rPr>
        <w:t xml:space="preserve">Answer 2</w:t>
      </w:r>
    </w:p>
    <w:p w:rsidR="00000000" w:rsidDel="00000000" w:rsidP="00000000" w:rsidRDefault="00000000" w:rsidRPr="00000000" w14:paraId="00000073">
      <w:pPr>
        <w:rPr/>
      </w:pPr>
      <w:r w:rsidDel="00000000" w:rsidR="00000000" w:rsidRPr="00000000">
        <w:rPr>
          <w:b w:val="1"/>
          <w:rtl w:val="0"/>
        </w:rPr>
        <w:t xml:space="preserve">Correct Answer = b - </w:t>
      </w:r>
      <w:r w:rsidDel="00000000" w:rsidR="00000000" w:rsidRPr="00000000">
        <w:rPr>
          <w:rtl w:val="0"/>
        </w:rPr>
        <w:t xml:space="preserve">He should fail to reject the null hypothesis.</w:t>
      </w:r>
    </w:p>
    <w:p w:rsidR="00000000" w:rsidDel="00000000" w:rsidP="00000000" w:rsidRDefault="00000000" w:rsidRPr="00000000" w14:paraId="00000074">
      <w:pPr>
        <w:spacing w:before="200" w:lineRule="auto"/>
        <w:rPr>
          <w:b w:val="1"/>
        </w:rPr>
      </w:pPr>
      <w:r w:rsidDel="00000000" w:rsidR="00000000" w:rsidRPr="00000000">
        <w:rPr>
          <w:b w:val="1"/>
          <w:rtl w:val="0"/>
        </w:rPr>
        <w:t xml:space="preserve">Step 1: Calculate the expected frequencies</w:t>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2520"/>
        <w:gridCol w:w="2279.5"/>
        <w:gridCol w:w="2279.5"/>
        <w:tblGridChange w:id="0">
          <w:tblGrid>
            <w:gridCol w:w="1950"/>
            <w:gridCol w:w="2520"/>
            <w:gridCol w:w="2279.5"/>
            <w:gridCol w:w="22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Would recommend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Would not recommend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Row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Tasty Burgers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20</w:t>
            </w:r>
          </w:p>
          <w:p w:rsidR="00000000" w:rsidDel="00000000" w:rsidP="00000000" w:rsidRDefault="00000000" w:rsidRPr="00000000" w14:paraId="0000007B">
            <w:pPr>
              <w:widowControl w:val="0"/>
              <w:spacing w:line="240" w:lineRule="auto"/>
              <w:rPr>
                <w:b w:val="1"/>
              </w:rPr>
            </w:pPr>
            <w:r w:rsidDel="00000000" w:rsidR="00000000" w:rsidRPr="00000000">
              <w:rPr>
                <w:b w:val="1"/>
                <w:rtl w:val="0"/>
              </w:rPr>
              <w:t xml:space="preserve">(25 * 60) / 75 =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5</w:t>
            </w:r>
          </w:p>
          <w:p w:rsidR="00000000" w:rsidDel="00000000" w:rsidP="00000000" w:rsidRDefault="00000000" w:rsidRPr="00000000" w14:paraId="0000007D">
            <w:pPr>
              <w:widowControl w:val="0"/>
              <w:spacing w:line="240" w:lineRule="auto"/>
              <w:rPr>
                <w:b w:val="1"/>
              </w:rPr>
            </w:pPr>
            <w:r w:rsidDel="00000000" w:rsidR="00000000" w:rsidRPr="00000000">
              <w:rPr>
                <w:b w:val="1"/>
                <w:rtl w:val="0"/>
              </w:rPr>
              <w:t xml:space="preserve">(25 * 15) / 75 =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Burger Prince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22</w:t>
            </w:r>
          </w:p>
          <w:p w:rsidR="00000000" w:rsidDel="00000000" w:rsidP="00000000" w:rsidRDefault="00000000" w:rsidRPr="00000000" w14:paraId="00000081">
            <w:pPr>
              <w:widowControl w:val="0"/>
              <w:spacing w:line="240" w:lineRule="auto"/>
              <w:rPr>
                <w:b w:val="1"/>
              </w:rPr>
            </w:pPr>
            <w:r w:rsidDel="00000000" w:rsidR="00000000" w:rsidRPr="00000000">
              <w:rPr>
                <w:b w:val="1"/>
                <w:rtl w:val="0"/>
              </w:rPr>
              <w:t xml:space="preserve">(25 * 60) / 75 =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3</w:t>
            </w:r>
          </w:p>
          <w:p w:rsidR="00000000" w:rsidDel="00000000" w:rsidP="00000000" w:rsidRDefault="00000000" w:rsidRPr="00000000" w14:paraId="00000083">
            <w:pPr>
              <w:widowControl w:val="0"/>
              <w:spacing w:line="240" w:lineRule="auto"/>
              <w:rPr/>
            </w:pPr>
            <w:r w:rsidDel="00000000" w:rsidR="00000000" w:rsidRPr="00000000">
              <w:rPr>
                <w:b w:val="1"/>
                <w:rtl w:val="0"/>
              </w:rPr>
              <w:t xml:space="preserve">(25 * 15) / 75 =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Burger Town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18</w:t>
            </w:r>
          </w:p>
          <w:p w:rsidR="00000000" w:rsidDel="00000000" w:rsidP="00000000" w:rsidRDefault="00000000" w:rsidRPr="00000000" w14:paraId="00000087">
            <w:pPr>
              <w:widowControl w:val="0"/>
              <w:spacing w:line="240" w:lineRule="auto"/>
              <w:rPr>
                <w:b w:val="1"/>
              </w:rPr>
            </w:pPr>
            <w:r w:rsidDel="00000000" w:rsidR="00000000" w:rsidRPr="00000000">
              <w:rPr>
                <w:b w:val="1"/>
                <w:rtl w:val="0"/>
              </w:rPr>
              <w:t xml:space="preserve">(25 * 60) / 75 =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7</w:t>
            </w:r>
          </w:p>
          <w:p w:rsidR="00000000" w:rsidDel="00000000" w:rsidP="00000000" w:rsidRDefault="00000000" w:rsidRPr="00000000" w14:paraId="00000089">
            <w:pPr>
              <w:widowControl w:val="0"/>
              <w:spacing w:line="240" w:lineRule="auto"/>
              <w:rPr/>
            </w:pPr>
            <w:r w:rsidDel="00000000" w:rsidR="00000000" w:rsidRPr="00000000">
              <w:rPr>
                <w:b w:val="1"/>
                <w:rtl w:val="0"/>
              </w:rPr>
              <w:t xml:space="preserve">(25 * 15) / 75 =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Column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75</w:t>
            </w:r>
          </w:p>
        </w:tc>
      </w:tr>
    </w:tbl>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spacing w:before="200" w:lineRule="auto"/>
        <w:rPr>
          <w:b w:val="1"/>
        </w:rPr>
      </w:pPr>
      <w:r w:rsidDel="00000000" w:rsidR="00000000" w:rsidRPr="00000000">
        <w:rPr>
          <w:b w:val="1"/>
          <w:rtl w:val="0"/>
        </w:rPr>
        <w:t xml:space="preserve">Step 2: Calculate chi-square </w:t>
      </w:r>
    </w:p>
    <w:tbl>
      <w:tblPr>
        <w:tblStyle w:val="Table6"/>
        <w:tblW w:w="88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1485"/>
        <w:gridCol w:w="1230"/>
        <w:gridCol w:w="1230"/>
        <w:gridCol w:w="945"/>
        <w:gridCol w:w="975"/>
        <w:gridCol w:w="1425"/>
        <w:tblGridChange w:id="0">
          <w:tblGrid>
            <w:gridCol w:w="1515"/>
            <w:gridCol w:w="1485"/>
            <w:gridCol w:w="1230"/>
            <w:gridCol w:w="1230"/>
            <w:gridCol w:w="945"/>
            <w:gridCol w:w="975"/>
            <w:gridCol w:w="14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rPr>
            </w:pPr>
            <w:r w:rsidDel="00000000" w:rsidR="00000000" w:rsidRPr="00000000">
              <w:rPr>
                <w:b w:val="1"/>
                <w:rtl w:val="0"/>
              </w:rPr>
              <w:t xml:space="preserve">Intervention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b w:val="1"/>
              </w:rPr>
            </w:pPr>
            <w:r w:rsidDel="00000000" w:rsidR="00000000" w:rsidRPr="00000000">
              <w:rPr>
                <w:b w:val="1"/>
                <w:rtl w:val="0"/>
              </w:rPr>
              <w:t xml:space="preserve">Outcome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b w:val="1"/>
              </w:rPr>
            </w:pPr>
            <w:r w:rsidDel="00000000" w:rsidR="00000000" w:rsidRPr="00000000">
              <w:rPr>
                <w:b w:val="1"/>
                <w:rtl w:val="0"/>
              </w:rPr>
              <w:t xml:space="preserve">Observed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b w:val="1"/>
              </w:rPr>
            </w:pPr>
            <w:r w:rsidDel="00000000" w:rsidR="00000000" w:rsidRPr="00000000">
              <w:rPr>
                <w:b w:val="1"/>
                <w:rtl w:val="0"/>
              </w:rPr>
              <w:t xml:space="preserve">Expected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b w:val="1"/>
                <w:i w:val="1"/>
              </w:rPr>
            </w:pPr>
            <w:r w:rsidDel="00000000" w:rsidR="00000000" w:rsidRPr="00000000">
              <w:rPr>
                <w:b w:val="1"/>
                <w:i w:val="1"/>
                <w:rtl w:val="0"/>
              </w:rPr>
              <w:t xml:space="preserve">O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b w:val="1"/>
                <w:vertAlign w:val="superscript"/>
              </w:rPr>
            </w:pPr>
            <w:r w:rsidDel="00000000" w:rsidR="00000000" w:rsidRPr="00000000">
              <w:rPr>
                <w:b w:val="1"/>
                <w:rtl w:val="0"/>
              </w:rPr>
              <w:t xml:space="preserve">(</w:t>
            </w:r>
            <w:r w:rsidDel="00000000" w:rsidR="00000000" w:rsidRPr="00000000">
              <w:rPr>
                <w:b w:val="1"/>
                <w:i w:val="1"/>
                <w:rtl w:val="0"/>
              </w:rPr>
              <w:t xml:space="preserve">O - E</w:t>
            </w:r>
            <w:r w:rsidDel="00000000" w:rsidR="00000000" w:rsidRPr="00000000">
              <w:rPr>
                <w:b w:val="1"/>
                <w:rtl w:val="0"/>
              </w:rPr>
              <w:t xml:space="preserve">)</w:t>
            </w:r>
            <w:r w:rsidDel="00000000" w:rsidR="00000000" w:rsidRPr="00000000">
              <w:rPr>
                <w:b w:val="1"/>
                <w:vertAlign w:val="super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b w:val="1"/>
                <w:i w:val="1"/>
              </w:rPr>
            </w:pPr>
            <w:r w:rsidDel="00000000" w:rsidR="00000000" w:rsidRPr="00000000">
              <w:rPr>
                <w:b w:val="1"/>
                <w:rtl w:val="0"/>
              </w:rPr>
              <w:t xml:space="preserve">(</w:t>
            </w:r>
            <w:r w:rsidDel="00000000" w:rsidR="00000000" w:rsidRPr="00000000">
              <w:rPr>
                <w:b w:val="1"/>
                <w:i w:val="1"/>
                <w:rtl w:val="0"/>
              </w:rPr>
              <w:t xml:space="preserve">O - E</w:t>
            </w:r>
            <w:r w:rsidDel="00000000" w:rsidR="00000000" w:rsidRPr="00000000">
              <w:rPr>
                <w:b w:val="1"/>
                <w:rtl w:val="0"/>
              </w:rPr>
              <w:t xml:space="preserve">)</w:t>
            </w:r>
            <w:r w:rsidDel="00000000" w:rsidR="00000000" w:rsidRPr="00000000">
              <w:rPr>
                <w:b w:val="1"/>
                <w:vertAlign w:val="superscript"/>
                <w:rtl w:val="0"/>
              </w:rPr>
              <w:t xml:space="preserve">2</w:t>
            </w:r>
            <w:r w:rsidDel="00000000" w:rsidR="00000000" w:rsidRPr="00000000">
              <w:rPr>
                <w:b w:val="1"/>
                <w:rtl w:val="0"/>
              </w:rPr>
              <w:t xml:space="preserve"> / </w:t>
            </w:r>
            <w:r w:rsidDel="00000000" w:rsidR="00000000" w:rsidRPr="00000000">
              <w:rPr>
                <w:b w:val="1"/>
                <w:i w:val="1"/>
                <w:rtl w:val="0"/>
              </w:rPr>
              <w:t xml:space="preserve">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Tasty Burgers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Would recommend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20</w:t>
            </w:r>
          </w:p>
        </w:tc>
        <w:tc>
          <w:tcP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0</w:t>
            </w:r>
          </w:p>
        </w:tc>
        <w:tc>
          <w:tcP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0</w:t>
            </w:r>
          </w:p>
        </w:tc>
        <w:tc>
          <w:tcP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0</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Would not recommend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0</w:t>
            </w:r>
          </w:p>
        </w:tc>
        <w:tc>
          <w:tcP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t xml:space="preserve">0</w:t>
            </w:r>
          </w:p>
        </w:tc>
        <w:tc>
          <w:tcP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t xml:space="preserve">0</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t xml:space="preserve">Burger Prince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t xml:space="preserve">Would recommend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t xml:space="preserve">20</w:t>
            </w:r>
          </w:p>
        </w:tc>
        <w:tc>
          <w:tcP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0.2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Would not recommend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0.8</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Burger Town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Would recommend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20</w:t>
            </w:r>
          </w:p>
        </w:tc>
        <w:tc>
          <w:tcP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0.2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t xml:space="preserve">Would not recommend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t xml:space="preserve">0.8</w:t>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widowControl w:val="0"/>
        <w:spacing w:line="240" w:lineRule="auto"/>
        <w:rPr/>
      </w:pPr>
      <w:r w:rsidDel="00000000" w:rsidR="00000000" w:rsidRPr="00000000">
        <w:rPr>
          <w:rtl w:val="0"/>
        </w:rPr>
        <w:t xml:space="preserve">Χ</w:t>
      </w:r>
      <w:r w:rsidDel="00000000" w:rsidR="00000000" w:rsidRPr="00000000">
        <w:rPr>
          <w:vertAlign w:val="superscript"/>
          <w:rtl w:val="0"/>
        </w:rPr>
        <w:t xml:space="preserve">2</w:t>
      </w:r>
      <w:r w:rsidDel="00000000" w:rsidR="00000000" w:rsidRPr="00000000">
        <w:rPr>
          <w:rtl w:val="0"/>
        </w:rPr>
        <w:t xml:space="preserve"> = 0 + 0 + 0.2 + 0.8 + 0.2 + 0.8 = 2</w:t>
      </w:r>
    </w:p>
    <w:p w:rsidR="00000000" w:rsidDel="00000000" w:rsidP="00000000" w:rsidRDefault="00000000" w:rsidRPr="00000000" w14:paraId="000000C4">
      <w:pPr>
        <w:spacing w:before="200" w:lineRule="auto"/>
        <w:rPr>
          <w:b w:val="1"/>
        </w:rPr>
      </w:pPr>
      <w:r w:rsidDel="00000000" w:rsidR="00000000" w:rsidRPr="00000000">
        <w:rPr>
          <w:b w:val="1"/>
          <w:rtl w:val="0"/>
        </w:rPr>
        <w:t xml:space="preserve">Step 3: Find the critical chi-square value</w:t>
      </w:r>
    </w:p>
    <w:p w:rsidR="00000000" w:rsidDel="00000000" w:rsidP="00000000" w:rsidRDefault="00000000" w:rsidRPr="00000000" w14:paraId="000000C5">
      <w:pPr>
        <w:widowControl w:val="0"/>
        <w:spacing w:line="240" w:lineRule="auto"/>
        <w:rPr/>
      </w:pPr>
      <w:r w:rsidDel="00000000" w:rsidR="00000000" w:rsidRPr="00000000">
        <w:rPr>
          <w:rtl w:val="0"/>
        </w:rPr>
        <w:t xml:space="preserve">Since there are three restaurants and two outcomes there are (3 - 1) * (2 - 1) = 2 degrees of freedom. </w:t>
      </w:r>
    </w:p>
    <w:p w:rsidR="00000000" w:rsidDel="00000000" w:rsidP="00000000" w:rsidRDefault="00000000" w:rsidRPr="00000000" w14:paraId="000000C6">
      <w:pPr>
        <w:widowControl w:val="0"/>
        <w:spacing w:line="240" w:lineRule="auto"/>
        <w:rPr/>
      </w:pPr>
      <w:r w:rsidDel="00000000" w:rsidR="00000000" w:rsidRPr="00000000">
        <w:rPr>
          <w:rtl w:val="0"/>
        </w:rPr>
      </w:r>
    </w:p>
    <w:p w:rsidR="00000000" w:rsidDel="00000000" w:rsidP="00000000" w:rsidRDefault="00000000" w:rsidRPr="00000000" w14:paraId="000000C7">
      <w:pPr>
        <w:widowControl w:val="0"/>
        <w:spacing w:line="240" w:lineRule="auto"/>
        <w:rPr/>
      </w:pPr>
      <w:r w:rsidDel="00000000" w:rsidR="00000000" w:rsidRPr="00000000">
        <w:rPr>
          <w:rtl w:val="0"/>
        </w:rPr>
        <w:t xml:space="preserve">For a test of significance at α = .05 and </w:t>
      </w:r>
      <w:r w:rsidDel="00000000" w:rsidR="00000000" w:rsidRPr="00000000">
        <w:rPr>
          <w:i w:val="1"/>
          <w:rtl w:val="0"/>
        </w:rPr>
        <w:t xml:space="preserve">df</w:t>
      </w:r>
      <w:r w:rsidDel="00000000" w:rsidR="00000000" w:rsidRPr="00000000">
        <w:rPr>
          <w:rtl w:val="0"/>
        </w:rPr>
        <w:t xml:space="preserve"> = 2, the Χ</w:t>
      </w:r>
      <w:r w:rsidDel="00000000" w:rsidR="00000000" w:rsidRPr="00000000">
        <w:rPr>
          <w:vertAlign w:val="superscript"/>
          <w:rtl w:val="0"/>
        </w:rPr>
        <w:t xml:space="preserve">2</w:t>
      </w:r>
      <w:r w:rsidDel="00000000" w:rsidR="00000000" w:rsidRPr="00000000">
        <w:rPr>
          <w:rtl w:val="0"/>
        </w:rPr>
        <w:t xml:space="preserve"> critical value is 5.99. </w:t>
      </w:r>
    </w:p>
    <w:p w:rsidR="00000000" w:rsidDel="00000000" w:rsidP="00000000" w:rsidRDefault="00000000" w:rsidRPr="00000000" w14:paraId="000000C8">
      <w:pPr>
        <w:spacing w:before="200" w:lineRule="auto"/>
        <w:rPr>
          <w:b w:val="1"/>
        </w:rPr>
      </w:pPr>
      <w:r w:rsidDel="00000000" w:rsidR="00000000" w:rsidRPr="00000000">
        <w:rPr>
          <w:b w:val="1"/>
          <w:rtl w:val="0"/>
        </w:rPr>
        <w:t xml:space="preserve">Step 4: Compare the chi-square value to the critical value</w:t>
      </w:r>
    </w:p>
    <w:p w:rsidR="00000000" w:rsidDel="00000000" w:rsidP="00000000" w:rsidRDefault="00000000" w:rsidRPr="00000000" w14:paraId="000000C9">
      <w:pPr>
        <w:widowControl w:val="0"/>
        <w:spacing w:line="240" w:lineRule="auto"/>
        <w:rPr/>
      </w:pPr>
      <w:r w:rsidDel="00000000" w:rsidR="00000000" w:rsidRPr="00000000">
        <w:rPr>
          <w:rtl w:val="0"/>
        </w:rPr>
        <w:t xml:space="preserve">Χ</w:t>
      </w:r>
      <w:r w:rsidDel="00000000" w:rsidR="00000000" w:rsidRPr="00000000">
        <w:rPr>
          <w:vertAlign w:val="superscript"/>
          <w:rtl w:val="0"/>
        </w:rPr>
        <w:t xml:space="preserve">2</w:t>
      </w:r>
      <w:r w:rsidDel="00000000" w:rsidR="00000000" w:rsidRPr="00000000">
        <w:rPr>
          <w:rtl w:val="0"/>
        </w:rPr>
        <w:t xml:space="preserve"> = 2</w:t>
      </w:r>
    </w:p>
    <w:p w:rsidR="00000000" w:rsidDel="00000000" w:rsidP="00000000" w:rsidRDefault="00000000" w:rsidRPr="00000000" w14:paraId="000000CA">
      <w:pPr>
        <w:widowControl w:val="0"/>
        <w:spacing w:line="240" w:lineRule="auto"/>
        <w:rPr/>
      </w:pPr>
      <w:r w:rsidDel="00000000" w:rsidR="00000000" w:rsidRPr="00000000">
        <w:rPr>
          <w:rtl w:val="0"/>
        </w:rPr>
        <w:t xml:space="preserve">Critical value = 5.99</w:t>
      </w:r>
    </w:p>
    <w:p w:rsidR="00000000" w:rsidDel="00000000" w:rsidP="00000000" w:rsidRDefault="00000000" w:rsidRPr="00000000" w14:paraId="000000CB">
      <w:pPr>
        <w:widowControl w:val="0"/>
        <w:spacing w:line="240" w:lineRule="auto"/>
        <w:rPr/>
      </w:pPr>
      <w:r w:rsidDel="00000000" w:rsidR="00000000" w:rsidRPr="00000000">
        <w:rPr>
          <w:rtl w:val="0"/>
        </w:rPr>
        <w:t xml:space="preserve">The Χ</w:t>
      </w:r>
      <w:r w:rsidDel="00000000" w:rsidR="00000000" w:rsidRPr="00000000">
        <w:rPr>
          <w:vertAlign w:val="superscript"/>
          <w:rtl w:val="0"/>
        </w:rPr>
        <w:t xml:space="preserve">2</w:t>
      </w:r>
      <w:r w:rsidDel="00000000" w:rsidR="00000000" w:rsidRPr="00000000">
        <w:rPr>
          <w:rtl w:val="0"/>
        </w:rPr>
        <w:t xml:space="preserve"> value is less than the critical value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CC">
      <w:pPr>
        <w:spacing w:before="200" w:lineRule="auto"/>
        <w:rPr>
          <w:b w:val="1"/>
        </w:rPr>
      </w:pPr>
      <w:r w:rsidDel="00000000" w:rsidR="00000000" w:rsidRPr="00000000">
        <w:rPr>
          <w:b w:val="1"/>
          <w:rtl w:val="0"/>
        </w:rPr>
        <w:t xml:space="preserve">Step 5: Decide whether the reject the null hypothesis</w:t>
      </w:r>
    </w:p>
    <w:p w:rsidR="00000000" w:rsidDel="00000000" w:rsidP="00000000" w:rsidRDefault="00000000" w:rsidRPr="00000000" w14:paraId="000000CD">
      <w:pPr>
        <w:widowControl w:val="0"/>
        <w:spacing w:line="240" w:lineRule="auto"/>
        <w:rPr>
          <w:b w:val="1"/>
        </w:rPr>
      </w:pPr>
      <w:r w:rsidDel="00000000" w:rsidR="00000000" w:rsidRPr="00000000">
        <w:rPr>
          <w:rtl w:val="0"/>
        </w:rPr>
        <w:t xml:space="preserve">The Χ</w:t>
      </w:r>
      <w:r w:rsidDel="00000000" w:rsidR="00000000" w:rsidRPr="00000000">
        <w:rPr>
          <w:vertAlign w:val="superscript"/>
          <w:rtl w:val="0"/>
        </w:rPr>
        <w:t xml:space="preserve">2</w:t>
      </w:r>
      <w:r w:rsidDel="00000000" w:rsidR="00000000" w:rsidRPr="00000000">
        <w:rPr>
          <w:rtl w:val="0"/>
        </w:rPr>
        <w:t xml:space="preserve"> value is less than the critical value. Therefore, the restaurant reviewed should </w:t>
      </w:r>
      <w:r w:rsidDel="00000000" w:rsidR="00000000" w:rsidRPr="00000000">
        <w:rPr>
          <w:b w:val="1"/>
          <w:rtl w:val="0"/>
        </w:rPr>
        <w:t xml:space="preserve">not reject </w:t>
      </w:r>
      <w:r w:rsidDel="00000000" w:rsidR="00000000" w:rsidRPr="00000000">
        <w:rPr>
          <w:rtl w:val="0"/>
        </w:rPr>
        <w:t xml:space="preserve">the null hypothesis the proportion of customers recommending the restaurant is </w:t>
      </w:r>
      <w:r w:rsidDel="00000000" w:rsidR="00000000" w:rsidRPr="00000000">
        <w:rPr>
          <w:b w:val="1"/>
          <w:rtl w:val="0"/>
        </w:rPr>
        <w:t xml:space="preserve">the same </w:t>
      </w:r>
      <w:r w:rsidDel="00000000" w:rsidR="00000000" w:rsidRPr="00000000">
        <w:rPr>
          <w:rtl w:val="0"/>
        </w:rPr>
        <w:t xml:space="preserve">for the three restaurants </w:t>
      </w:r>
      <w:r w:rsidDel="00000000" w:rsidR="00000000" w:rsidRPr="00000000">
        <w:rPr>
          <w:rtl w:val="0"/>
        </w:rPr>
      </w:r>
    </w:p>
    <w:p w:rsidR="00000000" w:rsidDel="00000000" w:rsidP="00000000" w:rsidRDefault="00000000" w:rsidRPr="00000000" w14:paraId="000000CE">
      <w:pPr>
        <w:widowControl w:val="0"/>
        <w:spacing w:line="240" w:lineRule="auto"/>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tabs>
        <w:tab w:val="center" w:pos="4513"/>
        <w:tab w:val="right" w:pos="9026"/>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Practice Questions  </w:t>
    </w:r>
    <w:r w:rsidDel="00000000" w:rsidR="00000000" w:rsidRPr="00000000">
      <w:drawing>
        <wp:anchor allowOverlap="1" behindDoc="0" distB="0" distT="0" distL="114300" distR="114300" hidden="0" layoutInCell="1" locked="0" relativeHeight="0" simplePos="0">
          <wp:simplePos x="0" y="0"/>
          <wp:positionH relativeFrom="column">
            <wp:posOffset>5095875</wp:posOffset>
          </wp:positionH>
          <wp:positionV relativeFrom="paragraph">
            <wp:posOffset>-85724</wp:posOffset>
          </wp:positionV>
          <wp:extent cx="1238250" cy="2857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8250" cy="285750"/>
                  </a:xfrm>
                  <a:prstGeom prst="rect"/>
                  <a:ln/>
                </pic:spPr>
              </pic:pic>
            </a:graphicData>
          </a:graphic>
        </wp:anchor>
      </w:drawing>
    </w:r>
  </w:p>
  <w:p w:rsidR="00000000" w:rsidDel="00000000" w:rsidP="00000000" w:rsidRDefault="00000000" w:rsidRPr="00000000" w14:paraId="000000D1">
    <w:pPr>
      <w:tabs>
        <w:tab w:val="center" w:pos="4513"/>
        <w:tab w:val="right" w:pos="9026"/>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cribbr.com/statistics/chi-square-test-of-independence/"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